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28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ANEXA </w:t>
      </w: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DECLARAȚIE PE PROPRIA RĂSPUNDERE (INVESTIȚII)</w:t>
      </w:r>
    </w:p>
    <w:p w:rsidR="00000000" w:rsidDel="00000000" w:rsidP="00000000" w:rsidRDefault="00000000" w:rsidRPr="00000000" w14:paraId="00000004">
      <w:pPr>
        <w:shd w:fill="ffffff" w:val="clear"/>
        <w:spacing w:after="270" w:before="280" w:lineRule="auto"/>
        <w:jc w:val="center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- MODEL PROPRIU GAL CONSTANȚA SUD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70" w:before="280" w:lineRule="auto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Subsemnatul/a .................................................................................., posesor al CI seria ......... nr. .................., CNP .................................................., în calitate de reprezentant legal al solicitantului .................................................................................................................. (denumirea solicitantului), în vederea obținerii unei asistențe financiare nerambursabile prin LEADER, PS 2023-2027 pentru proiectul intitulat: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”..................................................................................................................................”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,</w:t>
        <w:br w:type="textWrapping"/>
        <w:t xml:space="preserve">aferent intervenției </w:t>
      </w: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SAT - Sănătate, Accesibilitate, Transformare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, cunoscând prevederile legii penale cu privire la falsul în declarații, declar pe propria răspundere următoarele:</w:t>
      </w:r>
    </w:p>
    <w:p w:rsidR="00000000" w:rsidDel="00000000" w:rsidP="00000000" w:rsidRDefault="00000000" w:rsidRPr="00000000" w14:paraId="00000006">
      <w:pPr>
        <w:shd w:fill="ffffff" w:val="clear"/>
        <w:spacing w:after="270" w:before="280" w:lineRule="auto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1. ACORD GDPR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br w:type="textWrapping"/>
        <w:t xml:space="preserve">Prin prezenta, declar că sunt de acord cu utilizarea și prelucrarea datelor mele cu caracter personal de către </w:t>
      </w: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Asociația GAL Constanța Sud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 în orice etapă procedurală a evaluării și, respectiv, implementării proiectului pentru care solicit finanțare nerambursabilă. În acest sens, sunt de acord inclusiv cu următoarele: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45" w:lineRule="auto"/>
        <w:ind w:left="720" w:hanging="360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ca reprezentanții GAL să utilizeze și să prelucreze datele mele cu caracter personal aferente documentelor pe care le-am inclus în dosarul proiectului meu;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45" w:lineRule="auto"/>
        <w:ind w:left="720" w:hanging="360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ca reprezentanții GAL să utilizeze și să prelucreze datele mele cu caracter personal aferente documentelor furnizate GAL-ului ulterior depunerii proiectului (în etapele de furnizare informații suplimentare, modificare contract de finanțare, evaluare conformitate cerere de plată, monitorizare etc.);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45" w:lineRule="auto"/>
        <w:ind w:left="720" w:hanging="360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ca reprezentanții GAL să solicite oricărei entități, orice fel de date cu caracter personal, referitoare la proiectul meu (necesare evaluării și, respectiv, implementării proiectului meu).</w:t>
      </w:r>
    </w:p>
    <w:p w:rsidR="00000000" w:rsidDel="00000000" w:rsidP="00000000" w:rsidRDefault="00000000" w:rsidRPr="00000000" w14:paraId="0000000A">
      <w:pPr>
        <w:shd w:fill="ffffff" w:val="clear"/>
        <w:spacing w:after="270" w:before="280" w:lineRule="auto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2. RESPECTAREA CADRULUI LEGAL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br w:type="textWrapping"/>
        <w:t xml:space="preserve">Mă angajez să respect prevederile H.G. 1570/2022 privind stabilirea cadrului general de implementare a intervențiilor PS 2023-2027 cofinanțate din Fondul European Agricol pentru Dezvoltare Rurală și de la bugetul de stat, cu modificările și completările ulterioare.</w:t>
      </w:r>
    </w:p>
    <w:p w:rsidR="00000000" w:rsidDel="00000000" w:rsidP="00000000" w:rsidRDefault="00000000" w:rsidRPr="00000000" w14:paraId="0000000B">
      <w:pPr>
        <w:shd w:fill="ffffff" w:val="clear"/>
        <w:spacing w:after="270" w:before="280" w:lineRule="auto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3. REGULI PRIVIND DEPUNEREA PROIECTELOR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br w:type="textWrapping"/>
        <w:t xml:space="preserve">Îmi asum și voi respecta faptul că un solicitant poate depune și derula în același timp mai multe proiecte finanțate în cadrul intervenției LEADER din cadrul PS 2023-2027, cu îndeplinirea cumulativă a următoarelor condiții: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45" w:lineRule="auto"/>
        <w:ind w:left="720" w:hanging="360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să facă dovada, dacă este cazul, a existenței cofinanțării private, cumulată pentru toate proiectele;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45" w:lineRule="auto"/>
        <w:ind w:left="720" w:hanging="360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să respecte condițiile generale de eligibilitate ale intervenției LEADER;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45" w:lineRule="auto"/>
        <w:ind w:left="720" w:hanging="360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să respecte condițiile de eligibilitate și selecție stabilite de GAL în fișele intervențiilor din SDL;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45" w:lineRule="auto"/>
        <w:ind w:left="720" w:hanging="360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să respecte, dacă este cazul, regulile ajutorului de minimis;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45" w:lineRule="auto"/>
        <w:ind w:left="720" w:hanging="360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nu creează artificial condițiile necesare pentru a obține în mod necuvenit un avantaj, cu respectarea prevederilor legale în vigoare;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45" w:lineRule="auto"/>
        <w:ind w:left="720" w:hanging="360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nu a depus mai mult de un proiect pe o intervenție din SDL în cadrul aceleiași sesiuni lansate de GAL.</w:t>
      </w:r>
    </w:p>
    <w:p w:rsidR="00000000" w:rsidDel="00000000" w:rsidP="00000000" w:rsidRDefault="00000000" w:rsidRPr="00000000" w14:paraId="00000012">
      <w:pPr>
        <w:shd w:fill="ffffff" w:val="clear"/>
        <w:spacing w:after="270" w:before="280" w:lineRule="auto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În acest sens, declar că am luat la cunoștință și respect următoarele prevederi procedurale: în cazul în care se identifică acționari/persoane fizice sau juridice comune între solicitanți, respectiv care dețin o cotă mai mare sau egală cu 50% cu alți solicitanți declarați eligibili și propuși spre finanțare în cadrul aceleiași sesiuni, conform Raportului de selecție GAL, toate proiectele aparținând solicitanților în această situație vor fi declarate neeligibile.</w:t>
      </w:r>
    </w:p>
    <w:p w:rsidR="00000000" w:rsidDel="00000000" w:rsidP="00000000" w:rsidRDefault="00000000" w:rsidRPr="00000000" w14:paraId="00000013">
      <w:pPr>
        <w:shd w:fill="ffffff" w:val="clear"/>
        <w:spacing w:after="270" w:before="280" w:lineRule="auto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4. EVITAREA CONDIȚIILOR ARTIFICIALE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br w:type="textWrapping"/>
        <w:t xml:space="preserve">Nu creez, în mod artificial, condițiile necesare pentru a beneficia de finanțare în cadrul intervențiilor PS 2023-2027 și îmi asum faptul că, în situația în care, în orice etapă de derulare a proiectului pentru care solicit finanțare, se constată crearea de condiții artificiale, proiectul va fi declarat neeligibil și se va proceda la recuperarea sprijinului financiar, dacă s</w:t>
      </w:r>
      <w:r w:rsidDel="00000000" w:rsidR="00000000" w:rsidRPr="00000000">
        <w:rPr>
          <w:rFonts w:ascii="Cambria Math" w:cs="Cambria Math" w:eastAsia="Cambria Math" w:hAnsi="Cambria Math"/>
          <w:color w:val="1a1c1e"/>
          <w:sz w:val="24"/>
          <w:szCs w:val="24"/>
          <w:rtl w:val="0"/>
        </w:rPr>
        <w:t xml:space="preserve">‐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au efectuat plăți.</w:t>
      </w:r>
    </w:p>
    <w:p w:rsidR="00000000" w:rsidDel="00000000" w:rsidP="00000000" w:rsidRDefault="00000000" w:rsidRPr="00000000" w14:paraId="00000014">
      <w:pPr>
        <w:shd w:fill="ffffff" w:val="clear"/>
        <w:spacing w:after="270" w:before="280" w:lineRule="auto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5. SITUAȚIA JURIDICĂ ȘI FINANCIARĂ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45" w:lineRule="auto"/>
        <w:ind w:left="720" w:hanging="360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Nu sunt înregistrat în Registrul debitorilor AFIR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, nici pentru Programul SAPARD, nici pentru FEADR și nici pentru EURI.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after="45" w:lineRule="auto"/>
        <w:ind w:left="720" w:hanging="360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Nu mă aflu în procedură de insolvență/faliment/lichidare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, în conformitate cu legislația în vigoare.</w:t>
      </w:r>
    </w:p>
    <w:p w:rsidR="00000000" w:rsidDel="00000000" w:rsidP="00000000" w:rsidRDefault="00000000" w:rsidRPr="00000000" w14:paraId="00000017">
      <w:pPr>
        <w:shd w:fill="ffffff" w:val="clear"/>
        <w:spacing w:after="270" w:before="280" w:lineRule="auto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6. DUBLA FINANȚARE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br w:type="textWrapping"/>
        <w:t xml:space="preserve">Cheltuielile propuse prin proiectul meu nu fac obiectul dublei finanțări cu alte cheltuieli finanțate din FEADR/ EURI sau din alte fonduri publice.</w:t>
      </w:r>
    </w:p>
    <w:p w:rsidR="00000000" w:rsidDel="00000000" w:rsidP="00000000" w:rsidRDefault="00000000" w:rsidRPr="00000000" w14:paraId="00000018">
      <w:pPr>
        <w:shd w:fill="ffffff" w:val="clear"/>
        <w:spacing w:after="270" w:before="280" w:lineRule="auto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7. AJUTORUL DE MINIMIS (Dacă este cazul)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br w:type="textWrapping"/>
        <w:t xml:space="preserve">Declar că:</w:t>
        <w:br w:type="textWrapping"/>
      </w:r>
      <w:r w:rsidDel="00000000" w:rsidR="00000000" w:rsidRPr="00000000">
        <w:rPr>
          <w:rFonts w:ascii="Arial" w:cs="Arial" w:eastAsia="Arial" w:hAnsi="Arial"/>
          <w:i w:val="1"/>
          <w:iCs w:val="1"/>
          <w:color w:val="1a1c1e"/>
          <w:sz w:val="24"/>
          <w:szCs w:val="24"/>
          <w:rtl w:val="0"/>
        </w:rPr>
        <w:t xml:space="preserve">(se bifează varianta corespunzătoare)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br w:type="textWrapping"/>
        <w:t xml:space="preserve">[ ] Nu am beneficiat de ajutoare de minimis în ultimii trei ani fiscali;</w:t>
        <w:br w:type="textWrapping"/>
        <w:t xml:space="preserve">[ ] Am mai beneficiat de ajutoare de minimis, dar cu respectarea plafonului de 300.000 euro/beneficiar (întreprindere unică) în ultimii trei ani, iar ajutorul solicitat acum nu depășește acest plafon;</w:t>
        <w:br w:type="textWrapping"/>
        <w:t xml:space="preserve">[ ] Nu este cazul (beneficiar public pentru activități non-economice).</w:t>
      </w:r>
    </w:p>
    <w:p w:rsidR="00000000" w:rsidDel="00000000" w:rsidP="00000000" w:rsidRDefault="00000000" w:rsidRPr="00000000" w14:paraId="00000019">
      <w:pPr>
        <w:shd w:fill="ffffff" w:val="clear"/>
        <w:spacing w:after="270" w:before="280" w:lineRule="auto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8. MONITORIZARE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br w:type="textWrapping"/>
        <w:t xml:space="preserve">Dacă proiectul pentru care solicit finanțare va fi selectat, pe durata de valabilitate (inclusiv monitorizare) a contractului de finanțare, voi furniza GAL-ului orice document sau informație în măsură să ajute la colectarea datelor referitoare la indicatorii de monitorizare aferenți proiectului sau informații necesare promovării.</w:t>
      </w:r>
    </w:p>
    <w:p w:rsidR="00000000" w:rsidDel="00000000" w:rsidP="00000000" w:rsidRDefault="00000000" w:rsidRPr="00000000" w14:paraId="0000001A">
      <w:pPr>
        <w:shd w:fill="ffffff" w:val="clear"/>
        <w:spacing w:after="270" w:before="280" w:lineRule="auto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t xml:space="preserve"> ......................................</w:t>
      </w:r>
    </w:p>
    <w:p w:rsidR="00000000" w:rsidDel="00000000" w:rsidP="00000000" w:rsidRDefault="00000000" w:rsidRPr="00000000" w14:paraId="0000001B">
      <w:pPr>
        <w:shd w:fill="ffffff" w:val="clear"/>
        <w:spacing w:after="0" w:before="280" w:lineRule="auto"/>
        <w:rPr>
          <w:rFonts w:ascii="Arial" w:cs="Arial" w:eastAsia="Arial" w:hAnsi="Arial"/>
          <w:color w:val="1a1c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c1e"/>
          <w:sz w:val="24"/>
          <w:szCs w:val="24"/>
          <w:rtl w:val="0"/>
        </w:rPr>
        <w:t xml:space="preserve">Semnătura reprezentant legal </w:t>
      </w:r>
      <w:r w:rsidDel="00000000" w:rsidR="00000000" w:rsidRPr="00000000">
        <w:rPr>
          <w:rFonts w:ascii="Arial" w:cs="Arial" w:eastAsia="Arial" w:hAnsi="Arial"/>
          <w:color w:val="1a1c1e"/>
          <w:sz w:val="24"/>
          <w:szCs w:val="24"/>
          <w:rtl w:val="0"/>
        </w:rPr>
        <w:br w:type="textWrapping"/>
        <w:t xml:space="preserve">......................................................................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426" w:left="1440" w:right="144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F137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F137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F137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F137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F137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F137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F137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F137B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F137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F137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F137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F137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F137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F137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F137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F137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F137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F137B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F137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F137B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F137B"/>
    <w:rPr>
      <w:b w:val="1"/>
      <w:bCs w:val="1"/>
      <w:smallCaps w:val="1"/>
      <w:color w:val="2f5496" w:themeColor="accent1" w:themeShade="0000BF"/>
      <w:spacing w:val="5"/>
    </w:rPr>
  </w:style>
  <w:style w:type="paragraph" w:styleId="ng-star-inserted" w:customStyle="1">
    <w:name w:val="ng-star-inserted"/>
    <w:basedOn w:val="Normal"/>
    <w:rsid w:val="002F137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o-RO"/>
    </w:rPr>
  </w:style>
  <w:style w:type="character" w:styleId="ng-star-inserted1" w:customStyle="1">
    <w:name w:val="ng-star-inserted1"/>
    <w:basedOn w:val="DefaultParagraphFont"/>
    <w:rsid w:val="002F137B"/>
  </w:style>
  <w:style w:type="paragraph" w:styleId="BodyText">
    <w:name w:val="Body Text"/>
    <w:basedOn w:val="Normal"/>
    <w:link w:val="BodyTextChar"/>
    <w:uiPriority w:val="1"/>
    <w:qFormat w:val="1"/>
    <w:rsid w:val="002F137B"/>
    <w:pPr>
      <w:widowControl w:val="0"/>
      <w:autoSpaceDE w:val="0"/>
      <w:autoSpaceDN w:val="0"/>
      <w:spacing w:after="0" w:line="240" w:lineRule="auto"/>
      <w:ind w:left="839" w:hanging="360"/>
    </w:pPr>
    <w:rPr>
      <w:rFonts w:ascii="Times New Roman" w:cs="Times New Roman" w:eastAsia="Times New Roman" w:hAnsi="Times New Roman"/>
      <w:kern w:val="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2F137B"/>
    <w:rPr>
      <w:rFonts w:ascii="Times New Roman" w:cs="Times New Roman" w:eastAsia="Times New Roman" w:hAnsi="Times New Roman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631B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1B3B"/>
  </w:style>
  <w:style w:type="paragraph" w:styleId="Footer">
    <w:name w:val="footer"/>
    <w:basedOn w:val="Normal"/>
    <w:link w:val="FooterChar"/>
    <w:uiPriority w:val="99"/>
    <w:unhideWhenUsed w:val="1"/>
    <w:rsid w:val="00631B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1B3B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f5gHbeHwf4gdATdt1aSk9cCj8Q==">CgMxLjA4AHIhMTE1cTN5eVhFVF9ucnVvcVdIeHlzb1Jzd3dvZTJvM0Ez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2026-01-29T12:21:00Z</dcterms:created>
  <dc:creator>Ina M</dc:creator>
</cp:coreProperties>
</file>